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C1C6" w14:textId="77777777" w:rsidR="00EB7692" w:rsidRPr="00EB7692" w:rsidRDefault="00EB7692" w:rsidP="00C05E06">
      <w:pPr>
        <w:rPr>
          <w:rFonts w:asciiTheme="majorHAnsi" w:hAnsiTheme="majorHAnsi"/>
          <w:sz w:val="18"/>
          <w:szCs w:val="18"/>
          <w:lang w:val="es-ES"/>
        </w:rPr>
      </w:pPr>
    </w:p>
    <w:p w14:paraId="1EE6293C" w14:textId="77777777" w:rsidR="00017C4A" w:rsidRDefault="00017C4A" w:rsidP="0085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  <w:lang w:val="es-ES"/>
        </w:rPr>
      </w:pPr>
    </w:p>
    <w:p w14:paraId="7008EF4C" w14:textId="7C90E036" w:rsidR="00017C4A" w:rsidRDefault="00017C4A" w:rsidP="0085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bookmarkStart w:id="0" w:name="_GoBack"/>
      <w:r w:rsidRPr="00017C4A">
        <w:rPr>
          <w:rFonts w:ascii="Verdana" w:hAnsi="Verdana"/>
          <w:b/>
          <w:sz w:val="22"/>
          <w:szCs w:val="22"/>
          <w:lang w:val="es-ES"/>
        </w:rPr>
        <w:t>OBSERVACIONES A</w:t>
      </w:r>
      <w:r w:rsidR="004C22B3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017C4A">
        <w:rPr>
          <w:rFonts w:ascii="Verdana" w:hAnsi="Verdana"/>
          <w:b/>
          <w:sz w:val="22"/>
          <w:szCs w:val="22"/>
          <w:lang w:val="es-ES"/>
        </w:rPr>
        <w:t>L</w:t>
      </w:r>
      <w:r w:rsidR="004C22B3">
        <w:rPr>
          <w:rFonts w:ascii="Verdana" w:hAnsi="Verdana"/>
          <w:b/>
          <w:sz w:val="22"/>
          <w:szCs w:val="22"/>
          <w:lang w:val="es-ES"/>
        </w:rPr>
        <w:t>A</w:t>
      </w:r>
      <w:r w:rsidRPr="00017C4A">
        <w:rPr>
          <w:rFonts w:ascii="Verdana" w:hAnsi="Verdana"/>
          <w:b/>
          <w:sz w:val="22"/>
          <w:szCs w:val="22"/>
          <w:lang w:val="es-ES"/>
        </w:rPr>
        <w:t xml:space="preserve"> </w:t>
      </w:r>
    </w:p>
    <w:p w14:paraId="2FC91F23" w14:textId="77777777" w:rsidR="004C22B3" w:rsidRPr="004C22B3" w:rsidRDefault="004C22B3" w:rsidP="004C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r w:rsidRPr="004C22B3">
        <w:rPr>
          <w:rFonts w:ascii="Verdana" w:hAnsi="Verdana"/>
          <w:b/>
          <w:sz w:val="22"/>
          <w:szCs w:val="22"/>
          <w:lang w:val="es-ES"/>
        </w:rPr>
        <w:t>GUÍA Y RECOMENDACIONES</w:t>
      </w:r>
    </w:p>
    <w:p w14:paraId="7EC894FF" w14:textId="51BC424D" w:rsidR="00017C4A" w:rsidRDefault="004C22B3" w:rsidP="004C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r w:rsidRPr="004C22B3">
        <w:rPr>
          <w:rFonts w:ascii="Verdana" w:hAnsi="Verdana"/>
          <w:b/>
          <w:sz w:val="22"/>
          <w:szCs w:val="22"/>
          <w:lang w:val="es-ES"/>
        </w:rPr>
        <w:t>DESESCALADA EN TRANSPORTE URBANO Y METROPOLITANO</w:t>
      </w:r>
    </w:p>
    <w:p w14:paraId="72F5AC59" w14:textId="55E1CBDD" w:rsidR="004C22B3" w:rsidRDefault="004C22B3" w:rsidP="004C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>MAYO 2020</w:t>
      </w:r>
      <w:bookmarkEnd w:id="0"/>
    </w:p>
    <w:p w14:paraId="5CF6610A" w14:textId="77777777" w:rsidR="004C22B3" w:rsidRPr="004C22B3" w:rsidRDefault="004C22B3" w:rsidP="004C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</w:p>
    <w:p w14:paraId="777097B8" w14:textId="77777777" w:rsidR="00852D91" w:rsidRDefault="00852D91" w:rsidP="00852D91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p w14:paraId="05532C35" w14:textId="77777777" w:rsidR="004C22B3" w:rsidRDefault="004C22B3" w:rsidP="004C22B3">
      <w:pPr>
        <w:jc w:val="both"/>
        <w:rPr>
          <w:rFonts w:ascii="Verdana" w:hAnsi="Verdana"/>
          <w:szCs w:val="22"/>
          <w:lang w:val="es-ES"/>
        </w:rPr>
      </w:pPr>
    </w:p>
    <w:p w14:paraId="0F063AEB" w14:textId="242AD651" w:rsidR="004C22B3" w:rsidRDefault="004C22B3" w:rsidP="004C22B3">
      <w:pPr>
        <w:jc w:val="both"/>
        <w:rPr>
          <w:rFonts w:ascii="Verdana" w:hAnsi="Verdana"/>
          <w:szCs w:val="22"/>
          <w:lang w:val="es-ES"/>
        </w:rPr>
      </w:pPr>
      <w:r w:rsidRPr="004C22B3">
        <w:rPr>
          <w:rFonts w:ascii="Verdana" w:hAnsi="Verdana"/>
          <w:szCs w:val="22"/>
          <w:lang w:val="es-ES"/>
        </w:rPr>
        <w:t>El documento viene a prever que habrá una afluencia masiva de transporte individual en los entornos urbanos y periurbanos, de ahí que llame a laminar las horas puntas. No puede incitarse a que todo el mundo vaya en transpor</w:t>
      </w:r>
      <w:r>
        <w:rPr>
          <w:rFonts w:ascii="Verdana" w:hAnsi="Verdana"/>
          <w:szCs w:val="22"/>
          <w:lang w:val="es-ES"/>
        </w:rPr>
        <w:t>te individual o micro-movilidad,</w:t>
      </w:r>
      <w:r w:rsidRPr="004C22B3">
        <w:rPr>
          <w:rFonts w:ascii="Verdana" w:hAnsi="Verdana"/>
          <w:szCs w:val="22"/>
          <w:lang w:val="es-ES"/>
        </w:rPr>
        <w:t xml:space="preserve"> pues si no se congestionarán todas las vías. El documento debe </w:t>
      </w:r>
      <w:r>
        <w:rPr>
          <w:rFonts w:ascii="Verdana" w:hAnsi="Verdana"/>
          <w:szCs w:val="22"/>
          <w:lang w:val="es-ES"/>
        </w:rPr>
        <w:t>recoger mejor el papel que el transporte público</w:t>
      </w:r>
      <w:r w:rsidRPr="004C22B3">
        <w:rPr>
          <w:rFonts w:ascii="Verdana" w:hAnsi="Verdana"/>
          <w:szCs w:val="22"/>
          <w:lang w:val="es-ES"/>
        </w:rPr>
        <w:t xml:space="preserve"> puede y debe jugar en la vuelta a la normalidad si bien ha de cumplir ciertos requisitos y condiciones de seguridad</w:t>
      </w:r>
      <w:r>
        <w:rPr>
          <w:rFonts w:ascii="Verdana" w:hAnsi="Verdana"/>
          <w:szCs w:val="22"/>
          <w:lang w:val="es-ES"/>
        </w:rPr>
        <w:t>.</w:t>
      </w:r>
    </w:p>
    <w:p w14:paraId="62D3B2C9" w14:textId="77777777" w:rsidR="004C22B3" w:rsidRPr="004C22B3" w:rsidRDefault="004C22B3" w:rsidP="004C22B3">
      <w:pPr>
        <w:jc w:val="both"/>
        <w:rPr>
          <w:rFonts w:ascii="Verdana" w:hAnsi="Verdana"/>
          <w:szCs w:val="22"/>
          <w:lang w:val="es-ES"/>
        </w:rPr>
      </w:pPr>
    </w:p>
    <w:p w14:paraId="0E767E5A" w14:textId="765C9947" w:rsidR="004C22B3" w:rsidRDefault="004C22B3" w:rsidP="004C22B3">
      <w:pPr>
        <w:jc w:val="both"/>
        <w:rPr>
          <w:rFonts w:ascii="Verdana" w:hAnsi="Verdana"/>
          <w:szCs w:val="22"/>
          <w:lang w:val="es-ES"/>
        </w:rPr>
      </w:pPr>
      <w:r w:rsidRPr="004C22B3">
        <w:rPr>
          <w:rFonts w:ascii="Verdana" w:hAnsi="Verdana"/>
          <w:szCs w:val="22"/>
          <w:lang w:val="es-ES"/>
        </w:rPr>
        <w:t xml:space="preserve">Al final de la sección de gestión de oferta se prevén medidas de incremento de oferta y en la sección de medidas de seguridad </w:t>
      </w:r>
      <w:r>
        <w:rPr>
          <w:rFonts w:ascii="Verdana" w:hAnsi="Verdana"/>
          <w:szCs w:val="22"/>
          <w:lang w:val="es-ES"/>
        </w:rPr>
        <w:t>se recogen muchas para que el transporte público</w:t>
      </w:r>
      <w:r w:rsidRPr="004C22B3">
        <w:rPr>
          <w:rFonts w:ascii="Verdana" w:hAnsi="Verdana"/>
          <w:szCs w:val="22"/>
          <w:lang w:val="es-ES"/>
        </w:rPr>
        <w:t xml:space="preserve"> lo sea. En todo caso y ante una masiva invasión de coches y micro-movilidad por las calles de las ciudades, deben incluirse medidas de optimización de rutas, paradas, frecuencias, circulación y priorizac</w:t>
      </w:r>
      <w:r>
        <w:rPr>
          <w:rFonts w:ascii="Verdana" w:hAnsi="Verdana"/>
          <w:szCs w:val="22"/>
          <w:lang w:val="es-ES"/>
        </w:rPr>
        <w:t>ión para que los servicios de transporte público</w:t>
      </w:r>
      <w:r w:rsidRPr="004C22B3">
        <w:rPr>
          <w:rFonts w:ascii="Verdana" w:hAnsi="Verdana"/>
          <w:szCs w:val="22"/>
          <w:lang w:val="es-ES"/>
        </w:rPr>
        <w:t xml:space="preserve"> tengan la velocidad comercial y fiabilidad que permita a los usuarios llegar en tiempo y hora. Ahí pueden ayudar las nuevas tecnologías.</w:t>
      </w:r>
    </w:p>
    <w:p w14:paraId="7D0F084F" w14:textId="72D9F844" w:rsidR="004C22B3" w:rsidRPr="004C22B3" w:rsidRDefault="004C22B3" w:rsidP="004C22B3">
      <w:pPr>
        <w:jc w:val="both"/>
        <w:rPr>
          <w:rFonts w:ascii="Verdana" w:hAnsi="Verdana"/>
          <w:szCs w:val="22"/>
          <w:lang w:val="es-ES"/>
        </w:rPr>
      </w:pPr>
      <w:r w:rsidRPr="004C22B3">
        <w:rPr>
          <w:rFonts w:ascii="Verdana" w:hAnsi="Verdana"/>
          <w:szCs w:val="22"/>
          <w:lang w:val="es-ES"/>
        </w:rPr>
        <w:t xml:space="preserve"> </w:t>
      </w:r>
    </w:p>
    <w:p w14:paraId="62419199" w14:textId="79C566F7" w:rsidR="004C22B3" w:rsidRDefault="004C22B3" w:rsidP="004C22B3">
      <w:pPr>
        <w:jc w:val="both"/>
        <w:rPr>
          <w:rFonts w:ascii="Verdana" w:hAnsi="Verdana"/>
          <w:szCs w:val="22"/>
          <w:lang w:val="es-ES"/>
        </w:rPr>
      </w:pPr>
      <w:r w:rsidRPr="004C22B3">
        <w:rPr>
          <w:rFonts w:ascii="Verdana" w:hAnsi="Verdana"/>
          <w:szCs w:val="22"/>
          <w:lang w:val="es-ES"/>
        </w:rPr>
        <w:t>Como el punto anterior es cuestión de cada autoridad competente y de la operadora, el doc</w:t>
      </w:r>
      <w:r>
        <w:rPr>
          <w:rFonts w:ascii="Verdana" w:hAnsi="Verdana"/>
          <w:szCs w:val="22"/>
          <w:lang w:val="es-ES"/>
        </w:rPr>
        <w:t>umento</w:t>
      </w:r>
      <w:r w:rsidRPr="004C22B3">
        <w:rPr>
          <w:rFonts w:ascii="Verdana" w:hAnsi="Verdana"/>
          <w:szCs w:val="22"/>
          <w:lang w:val="es-ES"/>
        </w:rPr>
        <w:t xml:space="preserve"> debe invitar a hacerlo</w:t>
      </w:r>
      <w:r>
        <w:rPr>
          <w:rFonts w:ascii="Verdana" w:hAnsi="Verdana"/>
          <w:szCs w:val="22"/>
          <w:lang w:val="es-ES"/>
        </w:rPr>
        <w:t xml:space="preserve">. </w:t>
      </w:r>
      <w:r w:rsidRPr="004C22B3">
        <w:rPr>
          <w:rFonts w:ascii="Verdana" w:hAnsi="Verdana"/>
          <w:szCs w:val="22"/>
          <w:lang w:val="es-ES"/>
        </w:rPr>
        <w:t>Si no se hace así, da igual que se aumente el nº de buses y frecuencias pues nadie querrá viajar en un modo de transporte presa de la congestión y que se está viendo demonizado como fuente o foco de contagios</w:t>
      </w:r>
      <w:r>
        <w:rPr>
          <w:rFonts w:ascii="Verdana" w:hAnsi="Verdana"/>
          <w:szCs w:val="22"/>
          <w:lang w:val="es-ES"/>
        </w:rPr>
        <w:t>.</w:t>
      </w:r>
    </w:p>
    <w:p w14:paraId="48FBAA69" w14:textId="77777777" w:rsidR="004C22B3" w:rsidRPr="004C22B3" w:rsidRDefault="004C22B3" w:rsidP="004C22B3">
      <w:pPr>
        <w:jc w:val="both"/>
        <w:rPr>
          <w:rFonts w:ascii="Verdana" w:hAnsi="Verdana"/>
          <w:szCs w:val="22"/>
          <w:lang w:val="es-ES"/>
        </w:rPr>
      </w:pPr>
    </w:p>
    <w:p w14:paraId="35795C24" w14:textId="6614679F" w:rsidR="00852D91" w:rsidRPr="004C22B3" w:rsidRDefault="004C22B3" w:rsidP="004C22B3">
      <w:pPr>
        <w:jc w:val="both"/>
        <w:rPr>
          <w:rFonts w:ascii="Verdana" w:hAnsi="Verdana"/>
          <w:szCs w:val="22"/>
          <w:lang w:val="es-ES"/>
        </w:rPr>
      </w:pPr>
      <w:r w:rsidRPr="004C22B3">
        <w:rPr>
          <w:rFonts w:ascii="Verdana" w:hAnsi="Verdana"/>
          <w:szCs w:val="22"/>
          <w:lang w:val="es-ES"/>
        </w:rPr>
        <w:t xml:space="preserve">En </w:t>
      </w:r>
      <w:r w:rsidRPr="004C22B3">
        <w:rPr>
          <w:rFonts w:ascii="Verdana" w:hAnsi="Verdana"/>
          <w:szCs w:val="22"/>
          <w:lang w:val="es-ES"/>
        </w:rPr>
        <w:t>relación</w:t>
      </w:r>
      <w:r w:rsidRPr="004C22B3">
        <w:rPr>
          <w:rFonts w:ascii="Verdana" w:hAnsi="Verdana"/>
          <w:szCs w:val="22"/>
          <w:lang w:val="es-ES"/>
        </w:rPr>
        <w:t xml:space="preserve"> con esa demonización, al final del doc</w:t>
      </w:r>
      <w:r>
        <w:rPr>
          <w:rFonts w:ascii="Verdana" w:hAnsi="Verdana"/>
          <w:szCs w:val="22"/>
          <w:lang w:val="es-ES"/>
        </w:rPr>
        <w:t>umento</w:t>
      </w:r>
      <w:r w:rsidRPr="004C22B3">
        <w:rPr>
          <w:rFonts w:ascii="Verdana" w:hAnsi="Verdana"/>
          <w:szCs w:val="22"/>
          <w:lang w:val="es-ES"/>
        </w:rPr>
        <w:t xml:space="preserve"> (punto 3.2) se habla de "</w:t>
      </w:r>
      <w:r w:rsidRPr="004C22B3">
        <w:rPr>
          <w:rFonts w:ascii="Verdana" w:hAnsi="Verdana"/>
          <w:i/>
          <w:szCs w:val="22"/>
          <w:lang w:val="es-ES"/>
        </w:rPr>
        <w:t>Campañas de información, elaboración de un documento informativo. Generar confianza en el transporte público</w:t>
      </w:r>
      <w:r w:rsidRPr="004C22B3">
        <w:rPr>
          <w:rFonts w:ascii="Verdana" w:hAnsi="Verdana"/>
          <w:szCs w:val="22"/>
          <w:lang w:val="es-ES"/>
        </w:rPr>
        <w:t xml:space="preserve">". Aquí el MITMA debe liderar y no dejar que sea cada autoridad o cada empresa quien haga su campaña. Se necesita una campaña marco o paraguas </w:t>
      </w:r>
      <w:r>
        <w:rPr>
          <w:rFonts w:ascii="Verdana" w:hAnsi="Verdana"/>
          <w:szCs w:val="22"/>
          <w:lang w:val="es-ES"/>
        </w:rPr>
        <w:t>a nivel nacional para todo el transporte público</w:t>
      </w:r>
      <w:r w:rsidRPr="004C22B3">
        <w:rPr>
          <w:rFonts w:ascii="Verdana" w:hAnsi="Verdana"/>
          <w:szCs w:val="22"/>
          <w:lang w:val="es-ES"/>
        </w:rPr>
        <w:t>.</w:t>
      </w:r>
    </w:p>
    <w:p w14:paraId="1E78E497" w14:textId="77777777" w:rsidR="00017C4A" w:rsidRPr="004C22B3" w:rsidRDefault="00017C4A" w:rsidP="00017C4A">
      <w:pPr>
        <w:jc w:val="right"/>
        <w:rPr>
          <w:rFonts w:ascii="Verdana" w:hAnsi="Verdana"/>
          <w:szCs w:val="22"/>
          <w:lang w:val="es-ES"/>
        </w:rPr>
      </w:pPr>
    </w:p>
    <w:p w14:paraId="2BFCF2AC" w14:textId="36C943DC" w:rsidR="00017C4A" w:rsidRPr="004C22B3" w:rsidRDefault="004C22B3" w:rsidP="00017C4A">
      <w:pPr>
        <w:jc w:val="righ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Madrid, a 5 de mayo de 2020</w:t>
      </w:r>
    </w:p>
    <w:p w14:paraId="5BA1F46D" w14:textId="5F5BF383" w:rsidR="00017C4A" w:rsidRPr="00017C4A" w:rsidRDefault="00017C4A" w:rsidP="00017C4A">
      <w:pPr>
        <w:jc w:val="both"/>
        <w:rPr>
          <w:rFonts w:asciiTheme="majorHAnsi" w:hAnsiTheme="majorHAnsi"/>
          <w:sz w:val="22"/>
          <w:szCs w:val="22"/>
        </w:rPr>
      </w:pPr>
    </w:p>
    <w:p w14:paraId="52230791" w14:textId="4DD863CF" w:rsidR="00C80D65" w:rsidRPr="00C05E06" w:rsidRDefault="00C80D65" w:rsidP="00B803B1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sectPr w:rsidR="00C80D65" w:rsidRPr="00C05E06" w:rsidSect="00EB7692">
      <w:headerReference w:type="default" r:id="rId8"/>
      <w:footerReference w:type="default" r:id="rId9"/>
      <w:pgSz w:w="11900" w:h="16840"/>
      <w:pgMar w:top="1475" w:right="1701" w:bottom="1417" w:left="1701" w:header="8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E841" w14:textId="77777777" w:rsidR="00B81537" w:rsidRDefault="00B81537" w:rsidP="00EA588D">
      <w:r>
        <w:separator/>
      </w:r>
    </w:p>
  </w:endnote>
  <w:endnote w:type="continuationSeparator" w:id="0">
    <w:p w14:paraId="10EDA8BC" w14:textId="77777777" w:rsidR="00B81537" w:rsidRDefault="00B81537" w:rsidP="00E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868A" w14:textId="77777777" w:rsidR="00401968" w:rsidRPr="00EB7692" w:rsidRDefault="00401968" w:rsidP="00EA588D">
    <w:pPr>
      <w:jc w:val="center"/>
      <w:rPr>
        <w:rFonts w:asciiTheme="majorHAnsi" w:hAnsiTheme="majorHAnsi" w:cs="Tahoma"/>
        <w:b/>
        <w:color w:val="4D4D4D"/>
        <w:sz w:val="18"/>
        <w:szCs w:val="18"/>
      </w:rPr>
    </w:pPr>
    <w:r w:rsidRPr="00EB7692">
      <w:rPr>
        <w:rFonts w:asciiTheme="majorHAnsi" w:hAnsiTheme="majorHAnsi" w:cs="Tahoma"/>
        <w:b/>
        <w:color w:val="4D4D4D"/>
        <w:sz w:val="18"/>
        <w:szCs w:val="18"/>
      </w:rPr>
      <w:t>CONFEDERACIÓN ESPAÑOLA DE TRANSPORTE EN AUTOBÚS</w:t>
    </w:r>
  </w:p>
  <w:p w14:paraId="7D5C1A52" w14:textId="77777777" w:rsidR="00401968" w:rsidRPr="00EB7692" w:rsidRDefault="00401968" w:rsidP="00EA588D">
    <w:pPr>
      <w:jc w:val="center"/>
      <w:rPr>
        <w:rFonts w:asciiTheme="majorHAnsi" w:hAnsiTheme="majorHAnsi" w:cs="Tahoma"/>
        <w:sz w:val="18"/>
        <w:szCs w:val="18"/>
      </w:rPr>
    </w:pPr>
    <w:r w:rsidRPr="00EB7692">
      <w:rPr>
        <w:rFonts w:asciiTheme="majorHAnsi" w:hAnsiTheme="majorHAnsi" w:cs="Tahoma"/>
        <w:color w:val="4D4D4D"/>
        <w:sz w:val="18"/>
        <w:szCs w:val="18"/>
      </w:rPr>
      <w:t>Méndez Álvaro, 83. Oficina 14 | 28045 Madrid | T. 914 319 864</w:t>
    </w:r>
  </w:p>
  <w:p w14:paraId="516AB2D9" w14:textId="77777777" w:rsidR="00401968" w:rsidRPr="00EB7692" w:rsidRDefault="00B81537" w:rsidP="00EA588D">
    <w:pPr>
      <w:pStyle w:val="Piedepgina"/>
      <w:jc w:val="center"/>
      <w:rPr>
        <w:rFonts w:asciiTheme="majorHAnsi" w:hAnsiTheme="majorHAnsi" w:cs="Tahoma"/>
        <w:color w:val="A10101"/>
        <w:sz w:val="18"/>
        <w:szCs w:val="18"/>
      </w:rPr>
    </w:pPr>
    <w:hyperlink r:id="rId1" w:history="1">
      <w:r w:rsidR="00401968" w:rsidRPr="00EB7692">
        <w:rPr>
          <w:rStyle w:val="Hipervnculo"/>
          <w:rFonts w:asciiTheme="majorHAnsi" w:hAnsiTheme="majorHAnsi" w:cs="Tahoma"/>
          <w:color w:val="A10101"/>
          <w:sz w:val="18"/>
          <w:szCs w:val="18"/>
        </w:rPr>
        <w:t>confebus@confebus.org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F759" w14:textId="77777777" w:rsidR="00B81537" w:rsidRDefault="00B81537" w:rsidP="00EA588D">
      <w:r>
        <w:separator/>
      </w:r>
    </w:p>
  </w:footnote>
  <w:footnote w:type="continuationSeparator" w:id="0">
    <w:p w14:paraId="6641F728" w14:textId="77777777" w:rsidR="00B81537" w:rsidRDefault="00B81537" w:rsidP="00EA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6731" w14:textId="77777777" w:rsidR="009403C6" w:rsidRDefault="008E2172" w:rsidP="008E2172">
    <w:pPr>
      <w:pStyle w:val="Encabezado"/>
      <w:jc w:val="right"/>
      <w:rPr>
        <w:rFonts w:asciiTheme="majorHAnsi" w:hAnsiTheme="majorHAnsi"/>
        <w:smallCaps/>
        <w:color w:val="595959" w:themeColor="text1" w:themeTint="A6"/>
      </w:rPr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066388B8" wp14:editId="3380A840">
          <wp:extent cx="1659517" cy="662728"/>
          <wp:effectExtent l="0" t="0" r="63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17" cy="6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796A4" w14:textId="77777777" w:rsidR="008E2172" w:rsidRPr="005E086A" w:rsidRDefault="008E2172" w:rsidP="008E2172">
    <w:pPr>
      <w:pStyle w:val="Encabezado"/>
      <w:jc w:val="right"/>
      <w:rPr>
        <w:rFonts w:asciiTheme="majorHAnsi" w:hAnsiTheme="majorHAnsi"/>
        <w:smallCaps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193"/>
    <w:multiLevelType w:val="hybridMultilevel"/>
    <w:tmpl w:val="BEB470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4868"/>
    <w:multiLevelType w:val="hybridMultilevel"/>
    <w:tmpl w:val="AE28E4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7693F"/>
    <w:multiLevelType w:val="hybridMultilevel"/>
    <w:tmpl w:val="B484C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D"/>
    <w:rsid w:val="00017C4A"/>
    <w:rsid w:val="00023132"/>
    <w:rsid w:val="00033E4A"/>
    <w:rsid w:val="000801D9"/>
    <w:rsid w:val="000F169F"/>
    <w:rsid w:val="0015751C"/>
    <w:rsid w:val="001777CF"/>
    <w:rsid w:val="003136A6"/>
    <w:rsid w:val="00401968"/>
    <w:rsid w:val="004C1B76"/>
    <w:rsid w:val="004C22B3"/>
    <w:rsid w:val="004D7162"/>
    <w:rsid w:val="004E4808"/>
    <w:rsid w:val="00533F44"/>
    <w:rsid w:val="00593377"/>
    <w:rsid w:val="005E086A"/>
    <w:rsid w:val="005F0CA4"/>
    <w:rsid w:val="0066651D"/>
    <w:rsid w:val="006D6DDC"/>
    <w:rsid w:val="0071173E"/>
    <w:rsid w:val="00736B73"/>
    <w:rsid w:val="00785699"/>
    <w:rsid w:val="007C03BE"/>
    <w:rsid w:val="0080633F"/>
    <w:rsid w:val="00822F06"/>
    <w:rsid w:val="00840F16"/>
    <w:rsid w:val="00852D91"/>
    <w:rsid w:val="008A659D"/>
    <w:rsid w:val="008E2172"/>
    <w:rsid w:val="00921D56"/>
    <w:rsid w:val="00924728"/>
    <w:rsid w:val="009403C6"/>
    <w:rsid w:val="009B4D29"/>
    <w:rsid w:val="00A32F04"/>
    <w:rsid w:val="00A43771"/>
    <w:rsid w:val="00A95F5F"/>
    <w:rsid w:val="00B120D8"/>
    <w:rsid w:val="00B803B1"/>
    <w:rsid w:val="00B81537"/>
    <w:rsid w:val="00B966E0"/>
    <w:rsid w:val="00C046A1"/>
    <w:rsid w:val="00C05E06"/>
    <w:rsid w:val="00C52AD2"/>
    <w:rsid w:val="00C80D65"/>
    <w:rsid w:val="00D033D4"/>
    <w:rsid w:val="00DF1622"/>
    <w:rsid w:val="00E52F6F"/>
    <w:rsid w:val="00EA588D"/>
    <w:rsid w:val="00EB7692"/>
    <w:rsid w:val="00EC0AFE"/>
    <w:rsid w:val="00EF2CA8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674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88D"/>
  </w:style>
  <w:style w:type="paragraph" w:styleId="Piedepgina">
    <w:name w:val="footer"/>
    <w:basedOn w:val="Normal"/>
    <w:link w:val="PiedepginaCar"/>
    <w:uiPriority w:val="99"/>
    <w:unhideWhenUsed/>
    <w:rsid w:val="00EA5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88D"/>
  </w:style>
  <w:style w:type="paragraph" w:styleId="Textodeglobo">
    <w:name w:val="Balloon Text"/>
    <w:basedOn w:val="Normal"/>
    <w:link w:val="TextodegloboCar"/>
    <w:uiPriority w:val="99"/>
    <w:semiHidden/>
    <w:unhideWhenUsed/>
    <w:rsid w:val="00EA5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8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EA588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B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52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1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785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994">
          <w:marLeft w:val="36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bus@confeb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48250-FB26-BA4A-9835-9031DE7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HIRIBARI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Barbadillo Lopez</dc:creator>
  <cp:keywords/>
  <dc:description/>
  <cp:lastModifiedBy>Microsoft Office User</cp:lastModifiedBy>
  <cp:revision>2</cp:revision>
  <cp:lastPrinted>2018-03-23T11:57:00Z</cp:lastPrinted>
  <dcterms:created xsi:type="dcterms:W3CDTF">2020-05-05T11:07:00Z</dcterms:created>
  <dcterms:modified xsi:type="dcterms:W3CDTF">2020-05-05T11:07:00Z</dcterms:modified>
</cp:coreProperties>
</file>